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7FC8">
        <w:rPr>
          <w:rFonts w:ascii="Times New Roman" w:hAnsi="Times New Roman" w:cs="Times New Roman"/>
          <w:sz w:val="28"/>
          <w:szCs w:val="28"/>
        </w:rPr>
        <w:t>Терроризм   - сложная социально-политические проблема современного российского общества, что связано, в первую очередь, с многообразием террористических  проявлений,  которые оказывают дестабилизирующее влияние на социально-политическую обстановку в стране.</w:t>
      </w:r>
      <w:proofErr w:type="gramEnd"/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борьбы с террористическими </w:t>
      </w:r>
      <w:r>
        <w:rPr>
          <w:rFonts w:ascii="Times New Roman" w:hAnsi="Times New Roman" w:cs="Times New Roman"/>
          <w:sz w:val="28"/>
          <w:szCs w:val="28"/>
        </w:rPr>
        <w:t>проявлениями</w:t>
      </w:r>
      <w:r w:rsidRPr="00D47FC8">
        <w:rPr>
          <w:rFonts w:ascii="Times New Roman" w:hAnsi="Times New Roman" w:cs="Times New Roman"/>
          <w:sz w:val="28"/>
          <w:szCs w:val="28"/>
        </w:rPr>
        <w:t xml:space="preserve">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 Безусловно, проводить профилактику терроризма  среди молодежи намного выгоднее, чем ликвидировать последствия подобных явлений.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7FC8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-  Проведение комплексных мероприятий по формированию правовой культуры в молодежной среде.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Программа позволяет осуществлять деятельность по профилактике терроризма организованно, системно и постоянно.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Цель: обеспечить условия для целенаправленной воспитательной работы по профилактике  терроризма, а так же формирования установок толерантного сознания среди учащихся школы.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·         воспитание у учащихся стойкого понятия, что Конституция РФ – основной закон государства.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7FC8">
        <w:rPr>
          <w:rFonts w:ascii="Times New Roman" w:hAnsi="Times New Roman" w:cs="Times New Roman"/>
          <w:sz w:val="28"/>
          <w:szCs w:val="28"/>
        </w:rPr>
        <w:lastRenderedPageBreak/>
        <w:t>·         разъяснение на классных часах, других мероприятиях воспитательного характера с учащимися и их родителями, что всякие призывы к изменению существующего строя, осуществление террористической деятельности, публичное оправдание терроризма, а также социальной розни, связанной с насилием или призывами к насилию, осуществление массовых беспорядков, хулиганских действий и актов вандализма по мотивам идеологической, политической ненависти либо вражды, а равно по мотивам ненависти либо вражды в</w:t>
      </w:r>
      <w:proofErr w:type="gramEnd"/>
      <w:r w:rsidRPr="00D47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FC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47FC8">
        <w:rPr>
          <w:rFonts w:ascii="Times New Roman" w:hAnsi="Times New Roman" w:cs="Times New Roman"/>
          <w:sz w:val="28"/>
          <w:szCs w:val="28"/>
        </w:rPr>
        <w:t xml:space="preserve"> какой-либо социальной группы.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·         развертывание воспитательной работы направленной на формирование законопослушного поведения несовершеннолетних;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·         развертывание воспитательной работы по пропаганде здорового образа жизни, вреда курения, алкоголизма, наркотиков.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 xml:space="preserve"> Принципы профилактики  терроризма в среде учащихся и их родителей, формирования установок толерантного сознания.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·         Воспитание у учащихся установок признания, соблюдения и защиты прав и свобод человека и гражданина, соблюдения законов;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·         формирование норм социального поведения, характерного для гражданского общества;</w:t>
      </w:r>
    </w:p>
    <w:p w:rsidR="00D47FC8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·         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3A46D1" w:rsidRPr="00D47FC8" w:rsidRDefault="00D47FC8" w:rsidP="00D47FC8">
      <w:pPr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·         воспитание законопослушных граждан, уверенных в неотвратимости наказания за осуществление террористической деятельности;</w:t>
      </w:r>
    </w:p>
    <w:sectPr w:rsidR="003A46D1" w:rsidRPr="00D4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C8"/>
    <w:rsid w:val="003A46D1"/>
    <w:rsid w:val="00D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2017-12-13T06:29:00Z</dcterms:created>
  <dcterms:modified xsi:type="dcterms:W3CDTF">2017-12-13T06:31:00Z</dcterms:modified>
</cp:coreProperties>
</file>